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6D" w:rsidRDefault="002C456D" w:rsidP="002C456D">
      <w:pPr>
        <w:tabs>
          <w:tab w:val="left" w:pos="3345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C456D" w:rsidRDefault="002C456D" w:rsidP="002C456D">
      <w:pPr>
        <w:tabs>
          <w:tab w:val="left" w:pos="3345"/>
        </w:tabs>
        <w:jc w:val="center"/>
        <w:rPr>
          <w:b/>
        </w:rPr>
      </w:pPr>
      <w:r>
        <w:rPr>
          <w:b/>
        </w:rPr>
        <w:t>ИРКУТСКАЯ ОБЛАСТЬ</w:t>
      </w:r>
    </w:p>
    <w:p w:rsidR="002C456D" w:rsidRDefault="002C456D" w:rsidP="002C456D">
      <w:pPr>
        <w:tabs>
          <w:tab w:val="left" w:pos="3345"/>
        </w:tabs>
        <w:jc w:val="center"/>
        <w:rPr>
          <w:b/>
        </w:rPr>
      </w:pPr>
      <w:r>
        <w:rPr>
          <w:b/>
        </w:rPr>
        <w:t>АДМИНИСТРАЦИЯ</w:t>
      </w:r>
    </w:p>
    <w:p w:rsidR="002C456D" w:rsidRDefault="002C456D" w:rsidP="002C456D">
      <w:pPr>
        <w:tabs>
          <w:tab w:val="left" w:pos="3345"/>
        </w:tabs>
        <w:jc w:val="center"/>
        <w:rPr>
          <w:b/>
        </w:rPr>
      </w:pPr>
      <w:r>
        <w:rPr>
          <w:b/>
        </w:rPr>
        <w:t>КАРЫМСКОГО МО</w:t>
      </w:r>
    </w:p>
    <w:p w:rsidR="002C456D" w:rsidRDefault="002C456D" w:rsidP="002C456D">
      <w:pPr>
        <w:tabs>
          <w:tab w:val="left" w:pos="3345"/>
        </w:tabs>
        <w:jc w:val="center"/>
        <w:rPr>
          <w:b/>
        </w:rPr>
      </w:pPr>
      <w:r>
        <w:rPr>
          <w:b/>
        </w:rPr>
        <w:t>ГЛАВА</w:t>
      </w:r>
    </w:p>
    <w:p w:rsidR="002C456D" w:rsidRDefault="002C456D" w:rsidP="002C456D">
      <w:pPr>
        <w:tabs>
          <w:tab w:val="left" w:pos="3345"/>
        </w:tabs>
        <w:jc w:val="center"/>
        <w:rPr>
          <w:b/>
        </w:rPr>
      </w:pPr>
      <w:r>
        <w:rPr>
          <w:b/>
        </w:rPr>
        <w:t>КАРЫМСКОГО СЕЛЬСКОГО ПОСЕЛЕНИЯ</w:t>
      </w:r>
    </w:p>
    <w:p w:rsidR="002C456D" w:rsidRDefault="002C456D" w:rsidP="002C456D">
      <w:pPr>
        <w:jc w:val="center"/>
        <w:rPr>
          <w:b/>
        </w:rPr>
      </w:pPr>
    </w:p>
    <w:p w:rsidR="002C456D" w:rsidRDefault="002C456D" w:rsidP="002C456D">
      <w:pPr>
        <w:jc w:val="center"/>
        <w:rPr>
          <w:b/>
        </w:rPr>
      </w:pPr>
      <w:r>
        <w:rPr>
          <w:b/>
        </w:rPr>
        <w:t>РАСПОРЯЖЕНИЕ</w:t>
      </w:r>
    </w:p>
    <w:p w:rsidR="002C456D" w:rsidRDefault="002C456D" w:rsidP="002C456D">
      <w:pPr>
        <w:tabs>
          <w:tab w:val="left" w:pos="3108"/>
        </w:tabs>
        <w:jc w:val="center"/>
        <w:rPr>
          <w:b/>
        </w:rPr>
      </w:pPr>
    </w:p>
    <w:p w:rsidR="002C456D" w:rsidRDefault="002C456D" w:rsidP="002C456D">
      <w:pPr>
        <w:rPr>
          <w:b/>
        </w:rPr>
      </w:pPr>
      <w:r>
        <w:rPr>
          <w:b/>
        </w:rPr>
        <w:t xml:space="preserve">     от «15» апреля 2024 г.                         с. </w:t>
      </w:r>
      <w:proofErr w:type="spellStart"/>
      <w:r>
        <w:rPr>
          <w:b/>
        </w:rPr>
        <w:t>Карымск</w:t>
      </w:r>
      <w:proofErr w:type="spellEnd"/>
      <w:r>
        <w:rPr>
          <w:b/>
        </w:rPr>
        <w:t xml:space="preserve">                                        № 51 </w:t>
      </w:r>
    </w:p>
    <w:p w:rsidR="002C456D" w:rsidRDefault="002C456D" w:rsidP="002C456D"/>
    <w:p w:rsidR="002C456D" w:rsidRDefault="002C456D" w:rsidP="002C456D">
      <w:pPr>
        <w:ind w:firstLine="567"/>
      </w:pPr>
      <w:r>
        <w:t>«О проведении санитарной</w:t>
      </w:r>
    </w:p>
    <w:p w:rsidR="002C456D" w:rsidRDefault="002C456D" w:rsidP="002C456D">
      <w:pPr>
        <w:ind w:firstLine="567"/>
      </w:pPr>
      <w:r>
        <w:t xml:space="preserve">очистки территории </w:t>
      </w:r>
      <w:proofErr w:type="spellStart"/>
      <w:r>
        <w:t>Карымского</w:t>
      </w:r>
      <w:proofErr w:type="spellEnd"/>
    </w:p>
    <w:p w:rsidR="002C456D" w:rsidRDefault="002C456D" w:rsidP="002C456D">
      <w:pPr>
        <w:ind w:firstLine="567"/>
      </w:pPr>
      <w:r>
        <w:t>сельского поселения в 2024 году»</w:t>
      </w:r>
    </w:p>
    <w:p w:rsidR="002C456D" w:rsidRDefault="002C456D" w:rsidP="002C456D">
      <w:pPr>
        <w:jc w:val="both"/>
      </w:pPr>
    </w:p>
    <w:p w:rsidR="002C456D" w:rsidRDefault="002C456D" w:rsidP="002C456D">
      <w:pPr>
        <w:ind w:firstLine="567"/>
        <w:jc w:val="both"/>
      </w:pPr>
      <w:r>
        <w:t xml:space="preserve">На основании Распоряжения Губернатора Иркутской области от 01 апреля 2024 года № 98-р «О проведении месячника по санитарной очистке и благоустройству населенных пунктов Иркутской области» и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Карымского</w:t>
      </w:r>
      <w:proofErr w:type="spellEnd"/>
      <w:r>
        <w:t xml:space="preserve"> МО</w:t>
      </w:r>
    </w:p>
    <w:p w:rsidR="002C456D" w:rsidRDefault="002C456D" w:rsidP="002C456D">
      <w:pPr>
        <w:ind w:firstLine="567"/>
        <w:jc w:val="center"/>
      </w:pPr>
    </w:p>
    <w:p w:rsidR="002C456D" w:rsidRDefault="002C456D" w:rsidP="002C456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2C456D" w:rsidRDefault="002C456D" w:rsidP="002C456D">
      <w:pPr>
        <w:ind w:left="567"/>
        <w:jc w:val="both"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>
        <w:t>В срок до 30 мая 2024 года всем гражданам произвести очистку придомовых территорий и территорий общего пользования прилегающих к частным домовладениям (в приделах 10-ти метров от ограждения территории частного домовладения) от строительных материалов, дров, угля, металлолома, грунта, иных предметов, мусора и других бытовых отходов.</w:t>
      </w:r>
    </w:p>
    <w:p w:rsidR="002C456D" w:rsidRDefault="002C456D" w:rsidP="002C456D">
      <w:pPr>
        <w:ind w:left="567"/>
        <w:jc w:val="both"/>
      </w:pPr>
    </w:p>
    <w:p w:rsidR="002C456D" w:rsidRDefault="002C456D" w:rsidP="002C456D">
      <w:pPr>
        <w:ind w:left="567"/>
        <w:jc w:val="both"/>
      </w:pPr>
      <w:r>
        <w:rPr>
          <w:b/>
        </w:rPr>
        <w:t>2.</w:t>
      </w:r>
      <w:r>
        <w:t xml:space="preserve">  Руководителям организаций всех форм собственности, расположенных на территории </w:t>
      </w:r>
      <w:proofErr w:type="spellStart"/>
      <w:r>
        <w:t>Карымского</w:t>
      </w:r>
      <w:proofErr w:type="spellEnd"/>
      <w:r>
        <w:t xml:space="preserve"> сельского поселения, а также гражданам, зарегистрированным в качестве индивидуальных предпринимателей на территории поселения, произвести очистку территорий организаций от захламления, а также территорий общего пользования прилегающих к границам предприятий и организаций, запретив при этом выметать мусор на проезжую часть улиц.    </w:t>
      </w:r>
    </w:p>
    <w:p w:rsidR="002C456D" w:rsidRDefault="002C456D" w:rsidP="002C456D">
      <w:pPr>
        <w:ind w:left="993" w:hanging="426"/>
        <w:jc w:val="both"/>
      </w:pPr>
    </w:p>
    <w:p w:rsidR="002C456D" w:rsidRDefault="002C456D" w:rsidP="002C456D">
      <w:pPr>
        <w:ind w:left="993" w:hanging="426"/>
        <w:jc w:val="both"/>
      </w:pPr>
      <w:r>
        <w:rPr>
          <w:b/>
        </w:rPr>
        <w:t>3.</w:t>
      </w:r>
      <w:r>
        <w:t xml:space="preserve"> Индивидуальным предпринимателям – выставить возле магазинов мусорные контейнеры и своевременно их освобождать.</w:t>
      </w:r>
    </w:p>
    <w:p w:rsidR="002C456D" w:rsidRDefault="002C456D" w:rsidP="002C456D">
      <w:pPr>
        <w:ind w:left="993" w:hanging="426"/>
        <w:jc w:val="both"/>
      </w:pPr>
      <w:r>
        <w:rPr>
          <w:b/>
        </w:rPr>
        <w:t>4.</w:t>
      </w:r>
      <w:r>
        <w:t xml:space="preserve">  Вывоз мусора и бытовых отходов для временного складирования производить </w:t>
      </w:r>
    </w:p>
    <w:p w:rsidR="002C456D" w:rsidRDefault="002C456D" w:rsidP="002C456D">
      <w:pPr>
        <w:ind w:left="993" w:hanging="426"/>
        <w:jc w:val="both"/>
      </w:pPr>
      <w:r>
        <w:t xml:space="preserve">в специально отведённые для этой цели места.  </w:t>
      </w:r>
    </w:p>
    <w:p w:rsidR="002C456D" w:rsidRDefault="002C456D" w:rsidP="002C456D">
      <w:pPr>
        <w:ind w:left="993" w:hanging="426"/>
        <w:jc w:val="both"/>
      </w:pPr>
      <w:r>
        <w:rPr>
          <w:b/>
        </w:rPr>
        <w:t>5.</w:t>
      </w:r>
      <w:r>
        <w:t xml:space="preserve">  К лицам не выполняющим данное решение применять меры административного</w:t>
      </w:r>
    </w:p>
    <w:p w:rsidR="002C456D" w:rsidRDefault="002C456D" w:rsidP="002C456D">
      <w:pPr>
        <w:ind w:left="993" w:hanging="426"/>
        <w:jc w:val="both"/>
      </w:pPr>
      <w:r>
        <w:t xml:space="preserve"> воздействия согласно Закона Иркутской области № 173-оз от 30.12.2014г. «Об отдельных вопросах регулирования административной ответственности в области благоустройства территорий муниципальных образований   Иркутской области»</w:t>
      </w:r>
    </w:p>
    <w:p w:rsidR="002C456D" w:rsidRDefault="002C456D" w:rsidP="002C456D">
      <w:pPr>
        <w:ind w:left="993" w:hanging="426"/>
        <w:jc w:val="both"/>
      </w:pPr>
      <w:r>
        <w:rPr>
          <w:b/>
        </w:rPr>
        <w:t>6.</w:t>
      </w:r>
      <w:r>
        <w:t xml:space="preserve">  Ответственность за выполнение распоряжения возложить на специалиста администрации Корниенко Е.С.</w:t>
      </w:r>
    </w:p>
    <w:p w:rsidR="002C456D" w:rsidRDefault="002C456D" w:rsidP="002C456D">
      <w:pPr>
        <w:shd w:val="clear" w:color="auto" w:fill="FFFFFF"/>
        <w:spacing w:after="120"/>
        <w:ind w:left="360"/>
        <w:jc w:val="both"/>
      </w:pPr>
      <w:r>
        <w:rPr>
          <w:b/>
        </w:rPr>
        <w:t xml:space="preserve">   7.</w:t>
      </w:r>
      <w:r>
        <w:t xml:space="preserve">  Настоящее распоряжение вступает в силу со дня его подписания и подлежит                             размещению на официальном сайте Администрации </w:t>
      </w:r>
      <w:proofErr w:type="spellStart"/>
      <w:r>
        <w:t>Карымского</w:t>
      </w:r>
      <w:proofErr w:type="spellEnd"/>
      <w:r>
        <w:t xml:space="preserve"> муниципального образования и в Муниципальном вестнике </w:t>
      </w:r>
      <w:proofErr w:type="spellStart"/>
      <w:r>
        <w:t>Карымского</w:t>
      </w:r>
      <w:proofErr w:type="spellEnd"/>
      <w:r>
        <w:t xml:space="preserve"> муниципального образования.</w:t>
      </w:r>
    </w:p>
    <w:p w:rsidR="002C456D" w:rsidRDefault="002C456D" w:rsidP="002C456D">
      <w:pPr>
        <w:outlineLvl w:val="0"/>
      </w:pPr>
    </w:p>
    <w:p w:rsidR="002C456D" w:rsidRDefault="002C456D" w:rsidP="002C456D">
      <w:pPr>
        <w:ind w:firstLine="540"/>
        <w:outlineLvl w:val="0"/>
      </w:pPr>
      <w:r>
        <w:t xml:space="preserve">Глава </w:t>
      </w:r>
      <w:proofErr w:type="spellStart"/>
      <w:r>
        <w:t>Карымского</w:t>
      </w:r>
      <w:proofErr w:type="spellEnd"/>
    </w:p>
    <w:p w:rsidR="002C456D" w:rsidRDefault="002C456D" w:rsidP="002C456D">
      <w:pPr>
        <w:ind w:firstLine="540"/>
        <w:outlineLvl w:val="0"/>
      </w:pPr>
      <w:r>
        <w:t>муниципального образования                                                       Тихонова О.И.</w:t>
      </w:r>
    </w:p>
    <w:p w:rsidR="0086557C" w:rsidRDefault="0086557C">
      <w:bookmarkStart w:id="0" w:name="_GoBack"/>
      <w:bookmarkEnd w:id="0"/>
    </w:p>
    <w:sectPr w:rsidR="0086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04"/>
    <w:rsid w:val="002C456D"/>
    <w:rsid w:val="00506C04"/>
    <w:rsid w:val="008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FB51-B1FD-490C-964D-5F7FE3C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3</cp:revision>
  <dcterms:created xsi:type="dcterms:W3CDTF">2024-04-15T07:37:00Z</dcterms:created>
  <dcterms:modified xsi:type="dcterms:W3CDTF">2024-04-15T07:38:00Z</dcterms:modified>
</cp:coreProperties>
</file>